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9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965"/>
        <w:gridCol w:w="1617"/>
        <w:gridCol w:w="3972"/>
        <w:gridCol w:w="997"/>
      </w:tblGrid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Методическое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Учебно-исследовательская работа студентов медицинского вуза по дисциплине «Физическая культура и спорт»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/ В. Б. Мандриков, И. А. Ушакова, Н. В. Замятина.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256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978-5-9652-0877-7.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Занятия лекционного типа по дисциплине «Физическая культура и спорт»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в 2 частях. Ч. 1 / В. Б. Мандриков, И. А. Ушакова, Н. В. Замятина, С. А. </w:t>
            </w:r>
            <w:proofErr w:type="spellStart"/>
            <w:r>
              <w:rPr>
                <w:rFonts w:eastAsia="Times New Roman"/>
              </w:rPr>
              <w:t>Голубин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220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218-219.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978-5-9652-0839-5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27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Занятия лекционного типа по дисциплине "Физическая культура и спорт"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в 2 ч. Ч. 2 / В. Б. Мандриков, И. А. Ушакова, Н. В. Замятина, С. А. </w:t>
            </w:r>
            <w:proofErr w:type="spellStart"/>
            <w:r>
              <w:rPr>
                <w:rFonts w:eastAsia="Times New Roman"/>
              </w:rPr>
              <w:t>Голубин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248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246-247.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978-5-9652-0847-0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27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Учебная дисциплина "Физическая подготовка (элективные модули)" в учебном процессе медицинского вуза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В. Б. Мандриков, Н. В. Замятина, И. А. Ушакова ; Министерство здравоохранения Российской Федерации, Волгоградский государственный медицинский университет, Институт общественного здоровья ВолгГМУ.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108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978-5-9652-0876-0.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Комплексная оценка морфофункционального состояния организма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В. Б. Мандриков, М. П. Мицулина.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64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978-5-9652-0883-8.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Занятия семинарского типа по дисциплине «Физическая культура и спорт» для студентов, обучающихся по специальности «Лечебное дело»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практикум / В. Б. Мандриков, И. А. Ушакова, Н. В. Замятина.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143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с.142-143.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Занятия лекционного типа по дисциплине «Физическая культура и спорт» для студентов, обучающихся по специальности «Лечебное дело»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курс лекций : в 2 частях. Часть 1 / В. Б. Мандриков, И. А. Ушакова, Н. В. Замятина.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220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219-220.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>   Занятия лекционного типа по дисциплине «Физическая культура и спорт» для студентов, обучающихся по специальности «Лечебное дело»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курс лекций : в 2 частях. Часть 2 / В. Б. Мандриков, И. А. Ушакова, Н. В. Замятина.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2025. – 297 с.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8.29 Мб ; </w:t>
            </w:r>
            <w:proofErr w:type="spellStart"/>
            <w:r>
              <w:rPr>
                <w:rFonts w:eastAsia="Times New Roman"/>
              </w:rPr>
              <w:t>Уч.-изд</w:t>
            </w:r>
            <w:proofErr w:type="spellEnd"/>
            <w:r>
              <w:rPr>
                <w:rFonts w:eastAsia="Times New Roman"/>
              </w:rPr>
              <w:t xml:space="preserve">. Л. 14,56.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296-297. – Издается по решению РИС ВолгГМУ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Протокол № 4 от 29.06.2023.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A254D6" w:rsidRP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Pr="00A254D6" w:rsidRDefault="00A254D6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Zamyatina</w:t>
            </w:r>
            <w:proofErr w:type="spellEnd"/>
            <w:r>
              <w:rPr>
                <w:rFonts w:eastAsia="Times New Roman"/>
                <w:b/>
                <w:bCs/>
              </w:rPr>
              <w:t>, N. V.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Lectures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discipline</w:t>
            </w:r>
            <w:proofErr w:type="spellEnd"/>
            <w:r>
              <w:rPr>
                <w:rFonts w:eastAsia="Times New Roman"/>
              </w:rPr>
              <w:t xml:space="preserve"> ‘‘</w:t>
            </w:r>
            <w:proofErr w:type="spellStart"/>
            <w:r>
              <w:rPr>
                <w:rFonts w:eastAsia="Times New Roman"/>
              </w:rPr>
              <w:t>Physical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culture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sport</w:t>
            </w:r>
            <w:proofErr w:type="spellEnd"/>
            <w:r>
              <w:rPr>
                <w:rFonts w:eastAsia="Times New Roman"/>
              </w:rPr>
              <w:t>’’ (</w:t>
            </w:r>
            <w:proofErr w:type="spellStart"/>
            <w:r>
              <w:rPr>
                <w:rFonts w:eastAsia="Times New Roman"/>
              </w:rPr>
              <w:t>for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foreign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studying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medical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pharmaceutical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Universities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Russian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Federation</w:t>
            </w:r>
            <w:proofErr w:type="spellEnd"/>
            <w:r>
              <w:rPr>
                <w:rFonts w:eastAsia="Times New Roman"/>
              </w:rPr>
              <w:t>) = Лекции по дисциплине «Физическая культура и спорт» (для иностранных студентов, обучающихся в медицинских и фармацевтических вузах Российской Федерации)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для занятий по дисциплине «Физическая культура и спорт». В</w:t>
            </w:r>
            <w:r w:rsidRPr="00A254D6">
              <w:rPr>
                <w:rFonts w:eastAsia="Times New Roman"/>
                <w:lang w:val="en-US"/>
              </w:rPr>
              <w:t xml:space="preserve"> 2 </w:t>
            </w:r>
            <w:r>
              <w:rPr>
                <w:rFonts w:eastAsia="Times New Roman"/>
              </w:rPr>
              <w:t>частях</w:t>
            </w:r>
            <w:r w:rsidRPr="00A254D6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Часть</w:t>
            </w:r>
            <w:r w:rsidRPr="00A254D6">
              <w:rPr>
                <w:rFonts w:eastAsia="Times New Roman"/>
                <w:lang w:val="en-US"/>
              </w:rPr>
              <w:t xml:space="preserve"> 1</w:t>
            </w:r>
            <w:proofErr w:type="gramStart"/>
            <w:r w:rsidRPr="00A254D6">
              <w:rPr>
                <w:rFonts w:eastAsia="Times New Roman"/>
                <w:lang w:val="en-US"/>
              </w:rPr>
              <w:t xml:space="preserve"> :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 educational and methodical manual for classes in the discipline “Physical Culture and Sport”. In 2 part. P. 1 / N. V. </w:t>
            </w:r>
            <w:proofErr w:type="spellStart"/>
            <w:r w:rsidRPr="00A254D6">
              <w:rPr>
                <w:rFonts w:eastAsia="Times New Roman"/>
                <w:lang w:val="en-US"/>
              </w:rPr>
              <w:t>Zamyatina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, I. A. </w:t>
            </w:r>
            <w:proofErr w:type="spellStart"/>
            <w:r w:rsidRPr="00A254D6">
              <w:rPr>
                <w:rFonts w:eastAsia="Times New Roman"/>
                <w:lang w:val="en-US"/>
              </w:rPr>
              <w:t>Yshakova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. – </w:t>
            </w:r>
            <w:proofErr w:type="gramStart"/>
            <w:r w:rsidRPr="00A254D6">
              <w:rPr>
                <w:rFonts w:eastAsia="Times New Roman"/>
                <w:lang w:val="en-US"/>
              </w:rPr>
              <w:t>Volgograd :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 Library and Publishing Center of </w:t>
            </w:r>
            <w:proofErr w:type="spellStart"/>
            <w:r w:rsidRPr="00A254D6">
              <w:rPr>
                <w:rFonts w:eastAsia="Times New Roman"/>
                <w:lang w:val="en-US"/>
              </w:rPr>
              <w:t>VSMU</w:t>
            </w:r>
            <w:proofErr w:type="spellEnd"/>
            <w:r w:rsidRPr="00A254D6">
              <w:rPr>
                <w:rFonts w:eastAsia="Times New Roman"/>
                <w:lang w:val="en-US"/>
              </w:rPr>
              <w:t>, 2025. – 87 p.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изд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л</w:t>
            </w:r>
            <w:r w:rsidRPr="00A254D6">
              <w:rPr>
                <w:rFonts w:eastAsia="Times New Roman"/>
                <w:lang w:val="en-US"/>
              </w:rPr>
              <w:t>. 5</w:t>
            </w:r>
            <w:proofErr w:type="gramStart"/>
            <w:r w:rsidRPr="00A254D6">
              <w:rPr>
                <w:rFonts w:eastAsia="Times New Roman"/>
                <w:lang w:val="en-US"/>
              </w:rPr>
              <w:t>,27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). – </w:t>
            </w:r>
            <w:proofErr w:type="spellStart"/>
            <w:proofErr w:type="gramStart"/>
            <w:r>
              <w:rPr>
                <w:rFonts w:eastAsia="Times New Roman"/>
              </w:rPr>
              <w:t>Библиогр</w:t>
            </w:r>
            <w:proofErr w:type="spellEnd"/>
            <w:r w:rsidRPr="00A254D6">
              <w:rPr>
                <w:rFonts w:eastAsia="Times New Roman"/>
                <w:lang w:val="en-US"/>
              </w:rPr>
              <w:t>.: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</w:t>
            </w:r>
            <w:r w:rsidRPr="00A254D6">
              <w:rPr>
                <w:rFonts w:eastAsia="Times New Roman"/>
                <w:lang w:val="en-US"/>
              </w:rPr>
              <w:t>. 86-87. – ISBN 978-5-9652-1115-9.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Pr="00A254D6" w:rsidRDefault="00A254D6">
            <w:pPr>
              <w:rPr>
                <w:rFonts w:eastAsia="Times New Roman"/>
                <w:lang w:val="en-US"/>
              </w:rPr>
            </w:pPr>
            <w:r w:rsidRPr="00A254D6">
              <w:rPr>
                <w:rFonts w:eastAsia="Times New Roman"/>
                <w:lang w:val="en-US"/>
              </w:rPr>
              <w:t> </w:t>
            </w:r>
            <w:r>
              <w:rPr>
                <w:rFonts w:eastAsia="Times New Roman"/>
              </w:rPr>
              <w:t>(есть) </w:t>
            </w:r>
          </w:p>
        </w:tc>
      </w:tr>
      <w:tr w:rsidR="00A254D6" w:rsidRP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Pr="00A254D6" w:rsidRDefault="00A254D6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Zamyatina</w:t>
            </w:r>
            <w:proofErr w:type="spellEnd"/>
            <w:r>
              <w:rPr>
                <w:rFonts w:eastAsia="Times New Roman"/>
                <w:b/>
                <w:bCs/>
              </w:rPr>
              <w:t>, N. V.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Lectures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discipline</w:t>
            </w:r>
            <w:proofErr w:type="spellEnd"/>
            <w:r>
              <w:rPr>
                <w:rFonts w:eastAsia="Times New Roman"/>
              </w:rPr>
              <w:t xml:space="preserve"> ‘‘</w:t>
            </w:r>
            <w:proofErr w:type="spellStart"/>
            <w:r>
              <w:rPr>
                <w:rFonts w:eastAsia="Times New Roman"/>
              </w:rPr>
              <w:t>Physical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culture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sport</w:t>
            </w:r>
            <w:proofErr w:type="spellEnd"/>
            <w:r>
              <w:rPr>
                <w:rFonts w:eastAsia="Times New Roman"/>
              </w:rPr>
              <w:t>’’ (</w:t>
            </w:r>
            <w:proofErr w:type="spellStart"/>
            <w:r>
              <w:rPr>
                <w:rFonts w:eastAsia="Times New Roman"/>
              </w:rPr>
              <w:t>for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foreign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studying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medical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pharmaceutical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Universities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Russian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Federation</w:t>
            </w:r>
            <w:proofErr w:type="spellEnd"/>
            <w:r>
              <w:rPr>
                <w:rFonts w:eastAsia="Times New Roman"/>
              </w:rPr>
              <w:t>) = Лекции по дисциплине «Физическая культура и спорт» (для иностранных студентов, обучающихся в медицинских и фармацевтических вузах Российской Федерации)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для занятий по дисциплине «Физическая культура и спорт». В</w:t>
            </w:r>
            <w:r w:rsidRPr="00A254D6">
              <w:rPr>
                <w:rFonts w:eastAsia="Times New Roman"/>
                <w:lang w:val="en-US"/>
              </w:rPr>
              <w:t xml:space="preserve"> 2 </w:t>
            </w:r>
            <w:r>
              <w:rPr>
                <w:rFonts w:eastAsia="Times New Roman"/>
              </w:rPr>
              <w:t>частях</w:t>
            </w:r>
            <w:r w:rsidRPr="00A254D6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Часть</w:t>
            </w:r>
            <w:r w:rsidRPr="00A254D6">
              <w:rPr>
                <w:rFonts w:eastAsia="Times New Roman"/>
                <w:lang w:val="en-US"/>
              </w:rPr>
              <w:t xml:space="preserve"> 2</w:t>
            </w:r>
            <w:proofErr w:type="gramStart"/>
            <w:r w:rsidRPr="00A254D6">
              <w:rPr>
                <w:rFonts w:eastAsia="Times New Roman"/>
                <w:lang w:val="en-US"/>
              </w:rPr>
              <w:t xml:space="preserve"> :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 educational and methodical manual for classes in the discipline “Physical Culture and Sport”. In 2 parts. P. 2 / N. V. </w:t>
            </w:r>
            <w:proofErr w:type="spellStart"/>
            <w:r w:rsidRPr="00A254D6">
              <w:rPr>
                <w:rFonts w:eastAsia="Times New Roman"/>
                <w:lang w:val="en-US"/>
              </w:rPr>
              <w:t>Zamyatina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, I. A. </w:t>
            </w:r>
            <w:proofErr w:type="spellStart"/>
            <w:r w:rsidRPr="00A254D6">
              <w:rPr>
                <w:rFonts w:eastAsia="Times New Roman"/>
                <w:lang w:val="en-US"/>
              </w:rPr>
              <w:t>Yshakova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. – </w:t>
            </w:r>
            <w:proofErr w:type="gramStart"/>
            <w:r w:rsidRPr="00A254D6">
              <w:rPr>
                <w:rFonts w:eastAsia="Times New Roman"/>
                <w:lang w:val="en-US"/>
              </w:rPr>
              <w:t>Volgograd :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 Library and Publishing Center of </w:t>
            </w:r>
            <w:proofErr w:type="spellStart"/>
            <w:r w:rsidRPr="00A254D6">
              <w:rPr>
                <w:rFonts w:eastAsia="Times New Roman"/>
                <w:lang w:val="en-US"/>
              </w:rPr>
              <w:t>VSMU</w:t>
            </w:r>
            <w:proofErr w:type="spellEnd"/>
            <w:r w:rsidRPr="00A254D6">
              <w:rPr>
                <w:rFonts w:eastAsia="Times New Roman"/>
                <w:lang w:val="en-US"/>
              </w:rPr>
              <w:t>, 2025. – 85 p.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изд</w:t>
            </w:r>
            <w:proofErr w:type="spellEnd"/>
            <w:r w:rsidRPr="00A254D6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л</w:t>
            </w:r>
            <w:r w:rsidRPr="00A254D6">
              <w:rPr>
                <w:rFonts w:eastAsia="Times New Roman"/>
                <w:lang w:val="en-US"/>
              </w:rPr>
              <w:t>. 5</w:t>
            </w:r>
            <w:proofErr w:type="gramStart"/>
            <w:r w:rsidRPr="00A254D6">
              <w:rPr>
                <w:rFonts w:eastAsia="Times New Roman"/>
                <w:lang w:val="en-US"/>
              </w:rPr>
              <w:t>,59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). – </w:t>
            </w:r>
            <w:proofErr w:type="spellStart"/>
            <w:proofErr w:type="gramStart"/>
            <w:r>
              <w:rPr>
                <w:rFonts w:eastAsia="Times New Roman"/>
              </w:rPr>
              <w:t>Библиогр</w:t>
            </w:r>
            <w:proofErr w:type="spellEnd"/>
            <w:r w:rsidRPr="00A254D6">
              <w:rPr>
                <w:rFonts w:eastAsia="Times New Roman"/>
                <w:lang w:val="en-US"/>
              </w:rPr>
              <w:t>.:</w:t>
            </w:r>
            <w:proofErr w:type="gramEnd"/>
            <w:r w:rsidRPr="00A254D6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с</w:t>
            </w:r>
            <w:r w:rsidRPr="00A254D6">
              <w:rPr>
                <w:rFonts w:eastAsia="Times New Roman"/>
                <w:lang w:val="en-US"/>
              </w:rPr>
              <w:t>. 84-85. – ISBN 978-5-9652-1116-6.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Pr="00A254D6" w:rsidRDefault="00A254D6">
            <w:pPr>
              <w:rPr>
                <w:rFonts w:eastAsia="Times New Roman"/>
                <w:lang w:val="en-US"/>
              </w:rPr>
            </w:pPr>
            <w:r w:rsidRPr="00A254D6">
              <w:rPr>
                <w:rFonts w:eastAsia="Times New Roman"/>
                <w:lang w:val="en-US"/>
              </w:rPr>
              <w:t> </w:t>
            </w:r>
            <w:r>
              <w:rPr>
                <w:rFonts w:eastAsia="Times New Roman"/>
              </w:rPr>
              <w:t>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Стандарты для оценки физического развития и физической подготовленности студенческой молодежи (18–21 года) г. Волгограда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дидактическое пособие / В. Б. Мандриков, И. А. Ушакова, Н. В. Замятина, С. А. </w:t>
            </w:r>
            <w:proofErr w:type="spellStart"/>
            <w:r>
              <w:rPr>
                <w:rFonts w:eastAsia="Times New Roman"/>
              </w:rPr>
              <w:t>Голубин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Библиотечно-издательский центр ВолгГМУ, 2025. – 83 с. (</w:t>
            </w:r>
            <w:proofErr w:type="spellStart"/>
            <w:r>
              <w:rPr>
                <w:rFonts w:eastAsia="Times New Roman"/>
              </w:rPr>
              <w:t>уч.-изд</w:t>
            </w:r>
            <w:proofErr w:type="spellEnd"/>
            <w:r>
              <w:rPr>
                <w:rFonts w:eastAsia="Times New Roman"/>
              </w:rPr>
              <w:t xml:space="preserve">. л. 4,15).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978-5-9652-1103-6.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(есть) </w:t>
            </w:r>
          </w:p>
        </w:tc>
      </w:tr>
      <w:tr w:rsidR="00A254D6" w:rsidTr="00A254D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Мандриков, В. Б.</w:t>
            </w:r>
            <w:r>
              <w:rPr>
                <w:rFonts w:eastAsia="Times New Roman"/>
              </w:rPr>
              <w:br/>
              <w:t xml:space="preserve">   Учебно-исследовательская работа студентов, обучающихся по </w:t>
            </w:r>
            <w:proofErr w:type="spellStart"/>
            <w:r>
              <w:rPr>
                <w:rFonts w:eastAsia="Times New Roman"/>
              </w:rPr>
              <w:t>спец</w:t>
            </w:r>
            <w:proofErr w:type="gramStart"/>
            <w:r>
              <w:rPr>
                <w:rFonts w:eastAsia="Times New Roman"/>
              </w:rPr>
              <w:t>и</w:t>
            </w:r>
            <w:proofErr w:type="spellEnd"/>
            <w:r>
              <w:rPr>
                <w:rFonts w:eastAsia="Times New Roman"/>
              </w:rPr>
              <w:t>-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альности</w:t>
            </w:r>
            <w:proofErr w:type="spellEnd"/>
            <w:r>
              <w:rPr>
                <w:rFonts w:eastAsia="Times New Roman"/>
              </w:rPr>
              <w:t xml:space="preserve"> «Лечебное дело», по дисциплине «Физическая культура и спорт» : учебно-методическое пособие / В. Б. Мандриков, И. А. Ушакова, Н. В. Замятина.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255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249.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4D6" w:rsidRDefault="00A25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</w:tbl>
    <w:p w:rsidR="00934AA4" w:rsidRDefault="00934AA4">
      <w:pPr>
        <w:rPr>
          <w:rFonts w:eastAsia="Times New Roman"/>
        </w:rPr>
      </w:pPr>
    </w:p>
    <w:sectPr w:rsidR="0093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noPunctuationKerning/>
  <w:characterSpacingControl w:val="doNotCompress"/>
  <w:compat/>
  <w:rsids>
    <w:rsidRoot w:val="00C34893"/>
    <w:rsid w:val="00934AA4"/>
    <w:rsid w:val="00A254D6"/>
    <w:rsid w:val="00C3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3</cp:revision>
  <dcterms:created xsi:type="dcterms:W3CDTF">2026-08-19T12:04:00Z</dcterms:created>
  <dcterms:modified xsi:type="dcterms:W3CDTF">2026-08-19T12:05:00Z</dcterms:modified>
</cp:coreProperties>
</file>